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3559" w14:textId="77777777" w:rsidR="005D2355" w:rsidRDefault="00364812">
      <w:pPr>
        <w:adjustRightInd w:val="0"/>
        <w:snapToGrid w:val="0"/>
        <w:spacing w:line="540" w:lineRule="exact"/>
        <w:rPr>
          <w:rFonts w:ascii="黑体" w:eastAsia="黑体" w:hAnsi="黑体" w:cs="黑体"/>
          <w:color w:val="000000"/>
          <w:kern w:val="0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  <w:lang w:bidi="ar"/>
        </w:rPr>
        <w:t>附件3</w:t>
      </w:r>
    </w:p>
    <w:p w14:paraId="6A6D7D9B" w14:textId="77777777" w:rsidR="005D2355" w:rsidRDefault="005D2355">
      <w:pPr>
        <w:snapToGrid w:val="0"/>
        <w:spacing w:line="360" w:lineRule="auto"/>
        <w:ind w:firstLineChars="1600" w:firstLine="3840"/>
        <w:rPr>
          <w:rFonts w:ascii="宋体" w:hAnsi="宋体"/>
          <w:sz w:val="24"/>
        </w:rPr>
      </w:pPr>
    </w:p>
    <w:p w14:paraId="0578A144" w14:textId="77777777" w:rsidR="005D2355" w:rsidRDefault="00364812">
      <w:pPr>
        <w:jc w:val="center"/>
        <w:rPr>
          <w:rFonts w:ascii="黑体" w:eastAsia="黑体" w:hAnsi="黑体" w:cs="黑体"/>
          <w:bCs/>
          <w:sz w:val="36"/>
          <w:szCs w:val="32"/>
        </w:rPr>
      </w:pPr>
      <w:r>
        <w:rPr>
          <w:rFonts w:ascii="黑体" w:eastAsia="黑体" w:hAnsi="黑体" w:cs="黑体" w:hint="eastAsia"/>
          <w:bCs/>
          <w:sz w:val="36"/>
          <w:szCs w:val="32"/>
        </w:rPr>
        <w:t>履约保函接收证明（交易中心联）</w:t>
      </w:r>
    </w:p>
    <w:p w14:paraId="7FCF6E23" w14:textId="77777777" w:rsidR="005D2355" w:rsidRDefault="005D2355">
      <w:pPr>
        <w:jc w:val="center"/>
        <w:rPr>
          <w:rFonts w:ascii="黑体" w:eastAsia="黑体" w:hAnsi="黑体" w:cs="黑体"/>
          <w:bCs/>
          <w:sz w:val="36"/>
          <w:szCs w:val="32"/>
        </w:rPr>
      </w:pPr>
    </w:p>
    <w:p w14:paraId="53C13D02" w14:textId="77777777" w:rsidR="005D2355" w:rsidRDefault="00364812">
      <w:pPr>
        <w:snapToGrid w:val="0"/>
        <w:spacing w:line="360" w:lineRule="auto"/>
        <w:ind w:firstLine="57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现有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             </w:t>
      </w:r>
      <w:r>
        <w:rPr>
          <w:rFonts w:asciiTheme="minorEastAsia" w:hAnsiTheme="minorEastAsia" w:hint="eastAsia"/>
          <w:bCs/>
          <w:sz w:val="28"/>
          <w:szCs w:val="28"/>
        </w:rPr>
        <w:t>公司，市场主体编号为：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hint="eastAsia"/>
          <w:bCs/>
          <w:sz w:val="28"/>
          <w:szCs w:val="28"/>
        </w:rPr>
        <w:t>，于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</w:t>
      </w:r>
      <w:r>
        <w:rPr>
          <w:rFonts w:asciiTheme="minorEastAsia" w:hAnsiTheme="minorEastAsia" w:hint="eastAsia"/>
          <w:bCs/>
          <w:sz w:val="28"/>
          <w:szCs w:val="28"/>
        </w:rPr>
        <w:t>年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bCs/>
          <w:sz w:val="28"/>
          <w:szCs w:val="28"/>
        </w:rPr>
        <w:t>月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bCs/>
          <w:sz w:val="28"/>
          <w:szCs w:val="28"/>
        </w:rPr>
        <w:t>日向海南电力交易中心有限责任公司交来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   </w:t>
      </w:r>
      <w:r>
        <w:rPr>
          <w:rFonts w:asciiTheme="minorEastAsia" w:hAnsiTheme="minorEastAsia" w:hint="eastAsia"/>
          <w:bCs/>
          <w:sz w:val="28"/>
          <w:szCs w:val="28"/>
        </w:rPr>
        <w:t>银行履约保函，保函编号为：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            </w:t>
      </w:r>
      <w:r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374E5F27" w14:textId="77777777" w:rsidR="005D2355" w:rsidRDefault="00364812">
      <w:pPr>
        <w:snapToGrid w:val="0"/>
        <w:spacing w:line="360" w:lineRule="auto"/>
        <w:ind w:firstLine="57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海南电力交易中心有限责任公司已收取该保函，特此证明。</w:t>
      </w:r>
    </w:p>
    <w:p w14:paraId="54A52472" w14:textId="77777777" w:rsidR="005D2355" w:rsidRDefault="005D2355">
      <w:pPr>
        <w:snapToGrid w:val="0"/>
        <w:spacing w:line="360" w:lineRule="auto"/>
        <w:ind w:firstLine="570"/>
        <w:rPr>
          <w:rFonts w:asciiTheme="minorEastAsia" w:hAnsiTheme="minorEastAsia"/>
          <w:bCs/>
          <w:sz w:val="28"/>
          <w:szCs w:val="28"/>
        </w:rPr>
      </w:pPr>
    </w:p>
    <w:p w14:paraId="5E741BFA" w14:textId="77777777" w:rsidR="005D2355" w:rsidRDefault="00364812">
      <w:pPr>
        <w:snapToGrid w:val="0"/>
        <w:spacing w:line="360" w:lineRule="auto"/>
        <w:ind w:firstLine="570"/>
        <w:rPr>
          <w:rFonts w:asciiTheme="minorEastAsia" w:hAnsiTheme="minorEastAsia"/>
          <w:bCs/>
          <w:sz w:val="28"/>
          <w:szCs w:val="28"/>
          <w:u w:val="single"/>
        </w:rPr>
      </w:pPr>
      <w:r>
        <w:rPr>
          <w:rFonts w:asciiTheme="minorEastAsia" w:hAnsiTheme="minorEastAsia" w:hint="eastAsia"/>
          <w:bCs/>
          <w:sz w:val="28"/>
          <w:szCs w:val="28"/>
        </w:rPr>
        <w:t>提交人：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          </w:t>
      </w:r>
      <w:r>
        <w:rPr>
          <w:rFonts w:asciiTheme="minorEastAsia" w:hAnsiTheme="minorEastAsia" w:hint="eastAsia"/>
          <w:bCs/>
          <w:sz w:val="28"/>
          <w:szCs w:val="28"/>
        </w:rPr>
        <w:t xml:space="preserve">   </w:t>
      </w:r>
      <w:r>
        <w:rPr>
          <w:rFonts w:asciiTheme="minorEastAsia" w:hAnsiTheme="minorEastAsia" w:hint="eastAsia"/>
          <w:bCs/>
          <w:sz w:val="28"/>
          <w:szCs w:val="28"/>
        </w:rPr>
        <w:t>提交人联系方式：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        </w:t>
      </w:r>
    </w:p>
    <w:p w14:paraId="27623B9C" w14:textId="77777777" w:rsidR="005D2355" w:rsidRDefault="00364812">
      <w:pPr>
        <w:snapToGrid w:val="0"/>
        <w:spacing w:line="360" w:lineRule="auto"/>
        <w:ind w:firstLine="570"/>
        <w:rPr>
          <w:rFonts w:asciiTheme="minorEastAsia" w:hAnsiTheme="minorEastAsia"/>
          <w:bCs/>
          <w:sz w:val="28"/>
          <w:szCs w:val="28"/>
          <w:u w:val="single"/>
        </w:rPr>
      </w:pPr>
      <w:r>
        <w:rPr>
          <w:rFonts w:asciiTheme="minorEastAsia" w:hAnsiTheme="minorEastAsia" w:hint="eastAsia"/>
          <w:bCs/>
          <w:sz w:val="28"/>
          <w:szCs w:val="28"/>
        </w:rPr>
        <w:t>接收人：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          </w:t>
      </w:r>
      <w:r>
        <w:rPr>
          <w:rFonts w:asciiTheme="minorEastAsia" w:hAnsiTheme="minorEastAsia" w:hint="eastAsia"/>
          <w:bCs/>
          <w:sz w:val="28"/>
          <w:szCs w:val="28"/>
        </w:rPr>
        <w:t xml:space="preserve">   </w:t>
      </w:r>
      <w:r>
        <w:rPr>
          <w:rFonts w:asciiTheme="minorEastAsia" w:hAnsiTheme="minorEastAsia" w:hint="eastAsia"/>
          <w:bCs/>
          <w:sz w:val="28"/>
          <w:szCs w:val="28"/>
        </w:rPr>
        <w:t>接收人联系方式：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        </w:t>
      </w:r>
    </w:p>
    <w:p w14:paraId="7E9597D3" w14:textId="77777777" w:rsidR="005D2355" w:rsidRDefault="005D2355">
      <w:pPr>
        <w:snapToGrid w:val="0"/>
        <w:spacing w:line="360" w:lineRule="auto"/>
        <w:ind w:firstLine="570"/>
        <w:rPr>
          <w:rFonts w:asciiTheme="minorEastAsia" w:hAnsiTheme="minorEastAsia"/>
          <w:bCs/>
          <w:sz w:val="28"/>
          <w:szCs w:val="28"/>
          <w:u w:val="single"/>
        </w:rPr>
      </w:pPr>
    </w:p>
    <w:p w14:paraId="4BEE76C8" w14:textId="77777777" w:rsidR="005D2355" w:rsidRDefault="00364812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……………………………………………………………………………………</w:t>
      </w:r>
      <w:proofErr w:type="gramEnd"/>
    </w:p>
    <w:p w14:paraId="164FBDAF" w14:textId="77777777" w:rsidR="005D2355" w:rsidRDefault="00364812">
      <w:pPr>
        <w:snapToGrid w:val="0"/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（海南电力交易中心有限责任公司盖章）</w:t>
      </w:r>
    </w:p>
    <w:p w14:paraId="0C2CB30D" w14:textId="77777777" w:rsidR="005D2355" w:rsidRDefault="00364812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……………………………………………………………………………………</w:t>
      </w:r>
      <w:proofErr w:type="gramEnd"/>
    </w:p>
    <w:p w14:paraId="29DDB059" w14:textId="77777777" w:rsidR="005D2355" w:rsidRDefault="005D2355">
      <w:pPr>
        <w:jc w:val="center"/>
        <w:rPr>
          <w:rFonts w:ascii="黑体" w:eastAsia="黑体" w:hAnsi="黑体" w:cs="黑体"/>
          <w:bCs/>
          <w:sz w:val="36"/>
          <w:szCs w:val="32"/>
        </w:rPr>
      </w:pPr>
    </w:p>
    <w:p w14:paraId="38C309C5" w14:textId="77777777" w:rsidR="005D2355" w:rsidRDefault="00364812">
      <w:pPr>
        <w:jc w:val="center"/>
        <w:rPr>
          <w:rFonts w:ascii="黑体" w:eastAsia="黑体" w:hAnsi="黑体" w:cs="黑体"/>
          <w:bCs/>
          <w:sz w:val="36"/>
          <w:szCs w:val="32"/>
        </w:rPr>
      </w:pPr>
      <w:r>
        <w:rPr>
          <w:rFonts w:ascii="黑体" w:eastAsia="黑体" w:hAnsi="黑体" w:cs="黑体" w:hint="eastAsia"/>
          <w:bCs/>
          <w:sz w:val="36"/>
          <w:szCs w:val="32"/>
        </w:rPr>
        <w:t>履约保函接收证明（售电公司联）</w:t>
      </w:r>
    </w:p>
    <w:p w14:paraId="2D5A9053" w14:textId="77777777" w:rsidR="005D2355" w:rsidRDefault="005D2355">
      <w:pPr>
        <w:jc w:val="center"/>
        <w:rPr>
          <w:rFonts w:ascii="黑体" w:eastAsia="黑体" w:hAnsi="黑体" w:cs="黑体"/>
          <w:bCs/>
          <w:sz w:val="36"/>
          <w:szCs w:val="32"/>
        </w:rPr>
      </w:pPr>
    </w:p>
    <w:p w14:paraId="065F9E1E" w14:textId="77777777" w:rsidR="005D2355" w:rsidRDefault="00364812">
      <w:pPr>
        <w:snapToGrid w:val="0"/>
        <w:spacing w:line="360" w:lineRule="auto"/>
        <w:ind w:firstLine="57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现有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             </w:t>
      </w:r>
      <w:r>
        <w:rPr>
          <w:rFonts w:asciiTheme="minorEastAsia" w:hAnsiTheme="minorEastAsia" w:hint="eastAsia"/>
          <w:bCs/>
          <w:sz w:val="28"/>
          <w:szCs w:val="28"/>
        </w:rPr>
        <w:t>公司，市场主体编号为：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hint="eastAsia"/>
          <w:bCs/>
          <w:sz w:val="28"/>
          <w:szCs w:val="28"/>
        </w:rPr>
        <w:t>，于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</w:t>
      </w:r>
      <w:r>
        <w:rPr>
          <w:rFonts w:asciiTheme="minorEastAsia" w:hAnsiTheme="minorEastAsia" w:hint="eastAsia"/>
          <w:bCs/>
          <w:sz w:val="28"/>
          <w:szCs w:val="28"/>
        </w:rPr>
        <w:t>年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bCs/>
          <w:sz w:val="28"/>
          <w:szCs w:val="28"/>
        </w:rPr>
        <w:t>月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bCs/>
          <w:sz w:val="28"/>
          <w:szCs w:val="28"/>
        </w:rPr>
        <w:t>日向海南电力交易中心有限责任公司交来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   </w:t>
      </w:r>
      <w:r>
        <w:rPr>
          <w:rFonts w:asciiTheme="minorEastAsia" w:hAnsiTheme="minorEastAsia" w:hint="eastAsia"/>
          <w:bCs/>
          <w:sz w:val="28"/>
          <w:szCs w:val="28"/>
        </w:rPr>
        <w:t>银行履约保函，保函编号为：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            </w:t>
      </w:r>
      <w:r>
        <w:rPr>
          <w:rFonts w:asciiTheme="minorEastAsia" w:hAnsiTheme="minorEastAsia" w:hint="eastAsia"/>
          <w:bCs/>
          <w:sz w:val="28"/>
          <w:szCs w:val="28"/>
        </w:rPr>
        <w:t>。</w:t>
      </w:r>
    </w:p>
    <w:p w14:paraId="1D418FD6" w14:textId="77777777" w:rsidR="005D2355" w:rsidRDefault="00364812">
      <w:pPr>
        <w:snapToGrid w:val="0"/>
        <w:spacing w:line="360" w:lineRule="auto"/>
        <w:ind w:firstLine="57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lastRenderedPageBreak/>
        <w:t>海南电力交易中心有限责任公司已收取该保函，特此证明。</w:t>
      </w:r>
    </w:p>
    <w:p w14:paraId="7737BB49" w14:textId="77777777" w:rsidR="005D2355" w:rsidRDefault="005D2355">
      <w:pPr>
        <w:snapToGrid w:val="0"/>
        <w:spacing w:line="360" w:lineRule="auto"/>
        <w:ind w:firstLine="570"/>
        <w:rPr>
          <w:rFonts w:asciiTheme="minorEastAsia" w:hAnsiTheme="minorEastAsia"/>
          <w:bCs/>
          <w:sz w:val="28"/>
          <w:szCs w:val="28"/>
        </w:rPr>
      </w:pPr>
    </w:p>
    <w:p w14:paraId="3018E8B7" w14:textId="77777777" w:rsidR="005D2355" w:rsidRDefault="00364812">
      <w:pPr>
        <w:snapToGrid w:val="0"/>
        <w:spacing w:line="360" w:lineRule="auto"/>
        <w:ind w:firstLine="570"/>
        <w:rPr>
          <w:rFonts w:asciiTheme="minorEastAsia" w:hAnsiTheme="minorEastAsia"/>
          <w:bCs/>
          <w:sz w:val="28"/>
          <w:szCs w:val="28"/>
          <w:u w:val="single"/>
        </w:rPr>
      </w:pPr>
      <w:r>
        <w:rPr>
          <w:rFonts w:asciiTheme="minorEastAsia" w:hAnsiTheme="minorEastAsia" w:hint="eastAsia"/>
          <w:bCs/>
          <w:sz w:val="28"/>
          <w:szCs w:val="28"/>
        </w:rPr>
        <w:t>提交人：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          </w:t>
      </w:r>
      <w:r>
        <w:rPr>
          <w:rFonts w:asciiTheme="minorEastAsia" w:hAnsiTheme="minorEastAsia" w:hint="eastAsia"/>
          <w:bCs/>
          <w:sz w:val="28"/>
          <w:szCs w:val="28"/>
        </w:rPr>
        <w:t xml:space="preserve">   </w:t>
      </w:r>
      <w:r>
        <w:rPr>
          <w:rFonts w:asciiTheme="minorEastAsia" w:hAnsiTheme="minorEastAsia" w:hint="eastAsia"/>
          <w:bCs/>
          <w:sz w:val="28"/>
          <w:szCs w:val="28"/>
        </w:rPr>
        <w:t>提交人联系方式：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        </w:t>
      </w:r>
    </w:p>
    <w:p w14:paraId="46A47E6F" w14:textId="141CEC22" w:rsidR="005D2355" w:rsidRDefault="00364812">
      <w:pPr>
        <w:snapToGrid w:val="0"/>
        <w:spacing w:line="360" w:lineRule="auto"/>
        <w:ind w:firstLine="570"/>
        <w:rPr>
          <w:rFonts w:asciiTheme="minorEastAsia" w:hAnsiTheme="minorEastAsia"/>
          <w:bCs/>
          <w:sz w:val="28"/>
          <w:szCs w:val="28"/>
          <w:u w:val="single"/>
        </w:rPr>
      </w:pPr>
      <w:r>
        <w:rPr>
          <w:rFonts w:asciiTheme="minorEastAsia" w:hAnsiTheme="minorEastAsia" w:hint="eastAsia"/>
          <w:bCs/>
          <w:sz w:val="28"/>
          <w:szCs w:val="28"/>
        </w:rPr>
        <w:t>接收人：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          </w:t>
      </w:r>
      <w:r>
        <w:rPr>
          <w:rFonts w:asciiTheme="minorEastAsia" w:hAnsiTheme="minorEastAsia" w:hint="eastAsia"/>
          <w:bCs/>
          <w:sz w:val="28"/>
          <w:szCs w:val="28"/>
        </w:rPr>
        <w:t xml:space="preserve">   </w:t>
      </w:r>
      <w:r>
        <w:rPr>
          <w:rFonts w:asciiTheme="minorEastAsia" w:hAnsiTheme="minorEastAsia" w:hint="eastAsia"/>
          <w:bCs/>
          <w:sz w:val="28"/>
          <w:szCs w:val="28"/>
        </w:rPr>
        <w:t>接收人联系方式：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        </w:t>
      </w:r>
    </w:p>
    <w:p w14:paraId="4C6EF06E" w14:textId="77777777" w:rsidR="00F27A63" w:rsidRDefault="00F27A63" w:rsidP="00F27A63">
      <w:pPr>
        <w:pStyle w:val="a8"/>
        <w:widowControl/>
        <w:spacing w:line="240" w:lineRule="atLeas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  <w:color w:val="FF0000"/>
        </w:rPr>
        <w:t>办理保函请联系：</w:t>
      </w:r>
    </w:p>
    <w:p w14:paraId="570A8ECA" w14:textId="77777777" w:rsidR="00F27A63" w:rsidRDefault="00F27A63" w:rsidP="00F27A63">
      <w:pPr>
        <w:pStyle w:val="a8"/>
        <w:widowControl/>
        <w:shd w:val="clear" w:color="auto" w:fill="FFFFFF"/>
        <w:spacing w:before="0" w:beforeAutospacing="0" w:line="240" w:lineRule="atLeast"/>
        <w:rPr>
          <w:rFonts w:ascii="宋体" w:hAnsi="宋体" w:cs="宋体"/>
          <w:color w:val="FF0000"/>
          <w:shd w:val="clear" w:color="auto" w:fill="FFFFFF"/>
        </w:rPr>
      </w:pPr>
      <w:proofErr w:type="gramStart"/>
      <w:r>
        <w:rPr>
          <w:rFonts w:ascii="宋体" w:hAnsi="宋体" w:cs="宋体" w:hint="eastAsia"/>
          <w:color w:val="FF0000"/>
          <w:shd w:val="clear" w:color="auto" w:fill="FFFFFF"/>
        </w:rPr>
        <w:t>建投非</w:t>
      </w:r>
      <w:proofErr w:type="gramEnd"/>
      <w:r>
        <w:rPr>
          <w:rFonts w:ascii="宋体" w:hAnsi="宋体" w:cs="宋体" w:hint="eastAsia"/>
          <w:color w:val="FF0000"/>
          <w:shd w:val="clear" w:color="auto" w:fill="FFFFFF"/>
        </w:rPr>
        <w:t>融资性担保（海南）有限公司</w:t>
      </w:r>
    </w:p>
    <w:p w14:paraId="4B14CBA0" w14:textId="77777777" w:rsidR="00F27A63" w:rsidRDefault="00F27A63" w:rsidP="00F27A63">
      <w:pPr>
        <w:pStyle w:val="a8"/>
        <w:widowControl/>
        <w:shd w:val="clear" w:color="auto" w:fill="FFFFFF"/>
        <w:spacing w:before="0" w:beforeAutospacing="0" w:line="240" w:lineRule="atLeast"/>
        <w:rPr>
          <w:rFonts w:ascii="宋体" w:hAnsi="宋体" w:cs="宋体"/>
          <w:color w:val="FF0000"/>
          <w:shd w:val="clear" w:color="auto" w:fill="FFFFFF"/>
        </w:rPr>
      </w:pPr>
      <w:r>
        <w:rPr>
          <w:rFonts w:ascii="宋体" w:hAnsi="宋体" w:cs="宋体" w:hint="eastAsia"/>
          <w:color w:val="FF0000"/>
          <w:shd w:val="clear" w:color="auto" w:fill="FFFFFF"/>
        </w:rPr>
        <w:t>魏先生</w:t>
      </w:r>
      <w:r>
        <w:rPr>
          <w:rFonts w:ascii="宋体" w:hAnsi="宋体" w:cs="宋体" w:hint="eastAsia"/>
          <w:color w:val="FF0000"/>
          <w:shd w:val="clear" w:color="auto" w:fill="FFFFFF"/>
        </w:rPr>
        <w:t> </w:t>
      </w:r>
      <w:hyperlink r:id="rId7" w:history="1">
        <w:r>
          <w:rPr>
            <w:rStyle w:val="aa"/>
            <w:rFonts w:ascii="宋体" w:hAnsi="宋体" w:cs="宋体" w:hint="eastAsia"/>
            <w:color w:val="FF0000"/>
            <w:shd w:val="clear" w:color="auto" w:fill="FFFFFF"/>
          </w:rPr>
          <w:t>18107296338</w:t>
        </w:r>
      </w:hyperlink>
    </w:p>
    <w:p w14:paraId="77D496B5" w14:textId="77777777" w:rsidR="00F27A63" w:rsidRDefault="00F27A63" w:rsidP="00F27A63">
      <w:pPr>
        <w:pStyle w:val="a8"/>
        <w:widowControl/>
        <w:shd w:val="clear" w:color="auto" w:fill="FFFFFF"/>
        <w:spacing w:before="0" w:beforeAutospacing="0" w:line="240" w:lineRule="atLeast"/>
        <w:jc w:val="center"/>
        <w:rPr>
          <w:rFonts w:ascii="宋体" w:hAnsi="宋体" w:cs="宋体"/>
          <w:color w:val="FF0000"/>
          <w:shd w:val="clear" w:color="auto" w:fill="FFFFFF"/>
        </w:rPr>
      </w:pPr>
      <w:r>
        <w:rPr>
          <w:rFonts w:ascii="宋体" w:hAnsi="宋体" w:cs="宋体" w:hint="eastAsia"/>
          <w:noProof/>
          <w:color w:val="FF0000"/>
          <w:shd w:val="clear" w:color="auto" w:fill="FFFFFF"/>
        </w:rPr>
        <w:drawing>
          <wp:inline distT="0" distB="0" distL="0" distR="0" wp14:anchorId="1AA1BC91" wp14:editId="49CBBBCD">
            <wp:extent cx="1348740" cy="1348740"/>
            <wp:effectExtent l="0" t="0" r="3810" b="3810"/>
            <wp:docPr id="3" name="图片 3" descr="魏厚义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魏厚义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698F0" w14:textId="77777777" w:rsidR="00F27A63" w:rsidRDefault="00F27A63" w:rsidP="00F27A63">
      <w:pPr>
        <w:pStyle w:val="a8"/>
        <w:widowControl/>
        <w:shd w:val="clear" w:color="auto" w:fill="FFFFFF"/>
        <w:spacing w:before="0" w:beforeAutospacing="0" w:line="240" w:lineRule="atLeast"/>
        <w:rPr>
          <w:rFonts w:ascii="宋体" w:hAnsi="宋体" w:cs="宋体"/>
          <w:color w:val="FF0000"/>
          <w:shd w:val="clear" w:color="auto" w:fill="FFFFFF"/>
        </w:rPr>
      </w:pPr>
      <w:r>
        <w:rPr>
          <w:rFonts w:ascii="宋体" w:hAnsi="宋体" w:cs="宋体" w:hint="eastAsia"/>
          <w:color w:val="FF0000"/>
          <w:shd w:val="clear" w:color="auto" w:fill="FFFFFF"/>
        </w:rPr>
        <w:t>海南省海口市美兰区海</w:t>
      </w:r>
      <w:proofErr w:type="gramStart"/>
      <w:r>
        <w:rPr>
          <w:rFonts w:ascii="宋体" w:hAnsi="宋体" w:cs="宋体" w:hint="eastAsia"/>
          <w:color w:val="FF0000"/>
          <w:shd w:val="clear" w:color="auto" w:fill="FFFFFF"/>
        </w:rPr>
        <w:t>甸</w:t>
      </w:r>
      <w:proofErr w:type="gramEnd"/>
      <w:r>
        <w:rPr>
          <w:rFonts w:ascii="宋体" w:hAnsi="宋体" w:cs="宋体" w:hint="eastAsia"/>
          <w:color w:val="FF0000"/>
          <w:shd w:val="clear" w:color="auto" w:fill="FFFFFF"/>
        </w:rPr>
        <w:t>二东路水岸阳光</w:t>
      </w:r>
      <w:r>
        <w:rPr>
          <w:rFonts w:ascii="宋体" w:hAnsi="宋体" w:cs="宋体" w:hint="eastAsia"/>
          <w:color w:val="FF0000"/>
          <w:shd w:val="clear" w:color="auto" w:fill="FFFFFF"/>
        </w:rPr>
        <w:t>B</w:t>
      </w:r>
      <w:r>
        <w:rPr>
          <w:rFonts w:ascii="宋体" w:hAnsi="宋体" w:cs="宋体" w:hint="eastAsia"/>
          <w:color w:val="FF0000"/>
          <w:shd w:val="clear" w:color="auto" w:fill="FFFFFF"/>
        </w:rPr>
        <w:t>区</w:t>
      </w:r>
      <w:r>
        <w:rPr>
          <w:rFonts w:ascii="宋体" w:hAnsi="宋体" w:cs="宋体" w:hint="eastAsia"/>
          <w:color w:val="FF0000"/>
          <w:shd w:val="clear" w:color="auto" w:fill="FFFFFF"/>
        </w:rPr>
        <w:t>D</w:t>
      </w:r>
      <w:r>
        <w:rPr>
          <w:rFonts w:ascii="宋体" w:hAnsi="宋体" w:cs="宋体" w:hint="eastAsia"/>
          <w:color w:val="FF0000"/>
          <w:shd w:val="clear" w:color="auto" w:fill="FFFFFF"/>
        </w:rPr>
        <w:t>栋</w:t>
      </w:r>
      <w:r>
        <w:rPr>
          <w:rFonts w:ascii="宋体" w:hAnsi="宋体" w:cs="宋体" w:hint="eastAsia"/>
          <w:color w:val="FF0000"/>
          <w:shd w:val="clear" w:color="auto" w:fill="FFFFFF"/>
        </w:rPr>
        <w:t>1006</w:t>
      </w:r>
    </w:p>
    <w:p w14:paraId="349B7F49" w14:textId="5F45FA57" w:rsidR="00F27A63" w:rsidRPr="00F27A63" w:rsidRDefault="00F27A63" w:rsidP="00F27A63">
      <w:pPr>
        <w:pStyle w:val="a0"/>
      </w:pPr>
      <w:r>
        <w:rPr>
          <w:rFonts w:ascii="宋体" w:hAnsi="宋体" w:cs="宋体" w:hint="eastAsia"/>
          <w:color w:val="FF0000"/>
          <w:sz w:val="24"/>
          <w:shd w:val="clear" w:color="auto" w:fill="FFFFFF"/>
          <w:lang w:bidi="ar"/>
        </w:rPr>
        <w:t>更多阅读：</w:t>
      </w:r>
      <w:hyperlink r:id="rId9" w:history="1">
        <w:r>
          <w:rPr>
            <w:rStyle w:val="aa"/>
            <w:rFonts w:ascii="宋体" w:hAnsi="宋体" w:cs="宋体" w:hint="eastAsia"/>
            <w:color w:val="FF0000"/>
            <w:sz w:val="24"/>
            <w:shd w:val="clear" w:color="auto" w:fill="FFFFFF"/>
            <w:lang w:bidi="ar"/>
          </w:rPr>
          <w:t>www.hnjtdanbao.com</w:t>
        </w:r>
      </w:hyperlink>
    </w:p>
    <w:sectPr w:rsidR="00F27A63" w:rsidRPr="00F27A63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AEB5" w14:textId="77777777" w:rsidR="00306476" w:rsidRDefault="00306476">
      <w:r>
        <w:separator/>
      </w:r>
    </w:p>
  </w:endnote>
  <w:endnote w:type="continuationSeparator" w:id="0">
    <w:p w14:paraId="5492C7D3" w14:textId="77777777" w:rsidR="00306476" w:rsidRDefault="0030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A7BF" w14:textId="77777777" w:rsidR="005D2355" w:rsidRDefault="0036481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B287E6" wp14:editId="6F1451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7753E3" w14:textId="77777777" w:rsidR="005D2355" w:rsidRDefault="0036481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287E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97753E3" w14:textId="77777777" w:rsidR="005D2355" w:rsidRDefault="0036481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BD1C8" w14:textId="77777777" w:rsidR="00306476" w:rsidRDefault="00306476">
      <w:r>
        <w:separator/>
      </w:r>
    </w:p>
  </w:footnote>
  <w:footnote w:type="continuationSeparator" w:id="0">
    <w:p w14:paraId="0254FFB7" w14:textId="77777777" w:rsidR="00306476" w:rsidRDefault="0030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C3AE" w14:textId="316FD5F9" w:rsidR="005D2355" w:rsidRPr="00F27A63" w:rsidRDefault="00F27A63" w:rsidP="00F27A63">
    <w:pPr>
      <w:pStyle w:val="a6"/>
      <w:widowControl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47C4EBD5" wp14:editId="68982FD4">
          <wp:simplePos x="0" y="0"/>
          <wp:positionH relativeFrom="column">
            <wp:posOffset>-390525</wp:posOffset>
          </wp:positionH>
          <wp:positionV relativeFrom="paragraph">
            <wp:posOffset>-352425</wp:posOffset>
          </wp:positionV>
          <wp:extent cx="2352675" cy="591820"/>
          <wp:effectExtent l="0" t="0" r="9525" b="0"/>
          <wp:wrapThrough wrapText="bothSides">
            <wp:wrapPolygon edited="0">
              <wp:start x="1224" y="695"/>
              <wp:lineTo x="350" y="5562"/>
              <wp:lineTo x="0" y="9039"/>
              <wp:lineTo x="0" y="16687"/>
              <wp:lineTo x="1224" y="20163"/>
              <wp:lineTo x="3323" y="20163"/>
              <wp:lineTo x="17490" y="18773"/>
              <wp:lineTo x="20813" y="17382"/>
              <wp:lineTo x="20463" y="13210"/>
              <wp:lineTo x="21513" y="7648"/>
              <wp:lineTo x="21163" y="3476"/>
              <wp:lineTo x="3323" y="695"/>
              <wp:lineTo x="1224" y="695"/>
            </wp:wrapPolygon>
          </wp:wrapThrough>
          <wp:docPr id="1" name="图片 1" descr="logo3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logo3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0000"/>
      </w:rPr>
      <w:t>www.hnjtdanbao.com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L4dVgkVW/ed1MpPq4JMXuopGecKbfTBozcDSZo7wF7muH66otrU480uPoL2nSS1leZV2nHK0CVNTbDtpmdePA==" w:salt="cZwjV9onEY079K6we/h93Q==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355"/>
    <w:rsid w:val="00306476"/>
    <w:rsid w:val="00364812"/>
    <w:rsid w:val="005D2355"/>
    <w:rsid w:val="009C41AA"/>
    <w:rsid w:val="00F27A63"/>
    <w:rsid w:val="01C031F1"/>
    <w:rsid w:val="0FAA3E48"/>
    <w:rsid w:val="132004C9"/>
    <w:rsid w:val="19821CB4"/>
    <w:rsid w:val="19E1685C"/>
    <w:rsid w:val="1FFA19C0"/>
    <w:rsid w:val="2001060B"/>
    <w:rsid w:val="212634F1"/>
    <w:rsid w:val="22FC50EA"/>
    <w:rsid w:val="267533B0"/>
    <w:rsid w:val="284D054A"/>
    <w:rsid w:val="2BDE0065"/>
    <w:rsid w:val="2C6B1330"/>
    <w:rsid w:val="2CB14B79"/>
    <w:rsid w:val="2E5F2424"/>
    <w:rsid w:val="3554470B"/>
    <w:rsid w:val="3BC9254B"/>
    <w:rsid w:val="3BE13437"/>
    <w:rsid w:val="40F55EB2"/>
    <w:rsid w:val="42464658"/>
    <w:rsid w:val="44F35303"/>
    <w:rsid w:val="4B011394"/>
    <w:rsid w:val="4FC02D02"/>
    <w:rsid w:val="523A0A63"/>
    <w:rsid w:val="576A1E8A"/>
    <w:rsid w:val="57F74D37"/>
    <w:rsid w:val="58256C86"/>
    <w:rsid w:val="5B8E75C1"/>
    <w:rsid w:val="65D91BE3"/>
    <w:rsid w:val="68443713"/>
    <w:rsid w:val="68BE3FEE"/>
    <w:rsid w:val="69F6220A"/>
    <w:rsid w:val="729A083C"/>
    <w:rsid w:val="73110939"/>
    <w:rsid w:val="7FC5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9CD99"/>
  <w15:docId w15:val="{244F4376-BB4F-4C5A-AEE7-C1488473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Arial" w:eastAsia="华文中宋" w:hAnsi="Arial" w:cs="Arial"/>
      <w:b/>
      <w:bCs/>
      <w:color w:val="FF0000"/>
      <w:sz w:val="116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a7">
    <w:name w:val="页眉 字符"/>
    <w:link w:val="a6"/>
    <w:uiPriority w:val="99"/>
    <w:rsid w:val="00F27A63"/>
    <w:rPr>
      <w:rFonts w:ascii="Times New Roman" w:eastAsia="仿宋_GB2312" w:hAnsi="Times New Roman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njtdanbao.com/archives/tel:181072963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njtdanba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8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hncsg</dc:creator>
  <cp:lastModifiedBy>魏 厚义</cp:lastModifiedBy>
  <cp:revision>4</cp:revision>
  <dcterms:created xsi:type="dcterms:W3CDTF">2014-10-29T12:08:00Z</dcterms:created>
  <dcterms:modified xsi:type="dcterms:W3CDTF">2021-07-21T01:07:00Z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